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84" w:rsidRDefault="00217742" w:rsidP="000E5BDA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bookmarkStart w:id="0" w:name="_GoBack"/>
      <w:r w:rsidRPr="00156701">
        <w:rPr>
          <w:rFonts w:ascii="Verdana" w:hAnsi="Verdana"/>
          <w:b/>
          <w:sz w:val="32"/>
          <w:szCs w:val="32"/>
        </w:rPr>
        <w:t>Spis tytułów czasopism dostępnych w Bibliotece WH AGH</w:t>
      </w:r>
      <w:bookmarkEnd w:id="0"/>
    </w:p>
    <w:p w:rsidR="000E5BDA" w:rsidRDefault="002A1B95" w:rsidP="000E5BDA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</w:t>
      </w:r>
      <w:r w:rsidR="000E5BDA">
        <w:rPr>
          <w:rFonts w:ascii="Verdana" w:hAnsi="Verdana"/>
          <w:b/>
          <w:sz w:val="32"/>
          <w:szCs w:val="32"/>
        </w:rPr>
        <w:t>spoza bieżącej prenumeraty</w:t>
      </w:r>
      <w:r>
        <w:rPr>
          <w:rFonts w:ascii="Verdana" w:hAnsi="Verdana"/>
          <w:b/>
          <w:sz w:val="32"/>
          <w:szCs w:val="32"/>
        </w:rPr>
        <w:t>)</w:t>
      </w:r>
    </w:p>
    <w:p w:rsidR="00390B72" w:rsidRDefault="00390B72" w:rsidP="00207FC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390B72" w:rsidRPr="00156701" w:rsidRDefault="00390B72" w:rsidP="00207FC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Tabela-Siatka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72"/>
        <w:gridCol w:w="7923"/>
        <w:gridCol w:w="5688"/>
      </w:tblGrid>
      <w:tr w:rsidR="00217742" w:rsidRPr="00156701" w:rsidTr="006925C1">
        <w:trPr>
          <w:jc w:val="center"/>
        </w:trPr>
        <w:tc>
          <w:tcPr>
            <w:tcW w:w="77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156701">
              <w:rPr>
                <w:rFonts w:ascii="Verdana" w:hAnsi="Verdana"/>
                <w:b/>
                <w:sz w:val="32"/>
                <w:szCs w:val="32"/>
              </w:rPr>
              <w:t>LP</w:t>
            </w:r>
          </w:p>
        </w:tc>
        <w:tc>
          <w:tcPr>
            <w:tcW w:w="79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156701">
              <w:rPr>
                <w:rFonts w:ascii="Verdana" w:hAnsi="Verdana"/>
                <w:b/>
                <w:sz w:val="32"/>
                <w:szCs w:val="32"/>
              </w:rPr>
              <w:t>Tytuł czasopisma</w:t>
            </w:r>
          </w:p>
        </w:tc>
        <w:tc>
          <w:tcPr>
            <w:tcW w:w="56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156701">
              <w:rPr>
                <w:rFonts w:ascii="Verdana" w:hAnsi="Verdana"/>
                <w:b/>
                <w:sz w:val="32"/>
                <w:szCs w:val="32"/>
              </w:rPr>
              <w:t>Status</w:t>
            </w:r>
            <w:r w:rsidR="005A23DD" w:rsidRPr="00156701">
              <w:rPr>
                <w:rFonts w:ascii="Verdana" w:hAnsi="Verdana"/>
                <w:b/>
                <w:sz w:val="32"/>
                <w:szCs w:val="32"/>
              </w:rPr>
              <w:t xml:space="preserve">  czasopisma</w:t>
            </w:r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156701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1</w:t>
            </w:r>
            <w:r w:rsidR="00217742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207FCC" w:rsidP="00207FCC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Central European Journal </w:t>
            </w:r>
            <w:r w:rsidR="0046107A" w:rsidRPr="00156701">
              <w:rPr>
                <w:rFonts w:ascii="Verdana" w:hAnsi="Verdana"/>
                <w:sz w:val="32"/>
                <w:szCs w:val="32"/>
                <w:lang w:val="en-US"/>
              </w:rPr>
              <w:t>of Communication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C7723C" w:rsidP="005A23DD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na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bieżąco</w:t>
            </w:r>
            <w:proofErr w:type="spellEnd"/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156701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2</w:t>
            </w:r>
            <w:r w:rsidR="00217742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46107A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Edukacja Dorosłych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C064DA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</w:p>
        </w:tc>
      </w:tr>
      <w:tr w:rsidR="00156701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156701" w:rsidRPr="00156701" w:rsidRDefault="00156701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3.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56701" w:rsidRPr="00156701" w:rsidRDefault="00156701" w:rsidP="00156701">
            <w:pPr>
              <w:tabs>
                <w:tab w:val="left" w:pos="1620"/>
              </w:tabs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Edukacja. Studia. Badania. Innowacje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156701" w:rsidRPr="00156701" w:rsidRDefault="00E75F25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  <w:r>
              <w:rPr>
                <w:rFonts w:ascii="Verdana" w:hAnsi="Verdana"/>
                <w:sz w:val="32"/>
                <w:szCs w:val="32"/>
              </w:rPr>
              <w:t xml:space="preserve"> (do 2012r.)</w:t>
            </w:r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4.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46107A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Estetyka i Krytyka</w:t>
            </w:r>
            <w:r w:rsidR="00C064DA" w:rsidRPr="00156701">
              <w:rPr>
                <w:rFonts w:ascii="Verdana" w:hAnsi="Verdana"/>
                <w:sz w:val="32"/>
                <w:szCs w:val="32"/>
              </w:rPr>
              <w:t xml:space="preserve"> (dar)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6826FA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nieregularnie</w:t>
            </w:r>
            <w:proofErr w:type="spellEnd"/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5.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46107A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Etnografia Polska</w:t>
            </w:r>
            <w:r w:rsidR="006826FA" w:rsidRPr="00156701">
              <w:rPr>
                <w:rFonts w:ascii="Verdana" w:hAnsi="Verdana"/>
                <w:sz w:val="32"/>
                <w:szCs w:val="32"/>
              </w:rPr>
              <w:t xml:space="preserve"> (dar)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6826FA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nieregularnie</w:t>
            </w:r>
            <w:proofErr w:type="spellEnd"/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6.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46107A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European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Societies</w:t>
            </w:r>
            <w:proofErr w:type="spellEnd"/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C064DA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na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bieżąco</w:t>
            </w:r>
            <w:proofErr w:type="spellEnd"/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7.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46107A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Forum Myśli Wolnej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C064DA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na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bieżąco</w:t>
            </w:r>
            <w:proofErr w:type="spellEnd"/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217742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8.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743C02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Gazeta Kulturalna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C064DA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na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bieżąco</w:t>
            </w:r>
            <w:proofErr w:type="spellEnd"/>
          </w:p>
        </w:tc>
      </w:tr>
      <w:tr w:rsidR="00156701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156701" w:rsidRPr="00156701" w:rsidRDefault="00E75F25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156701" w:rsidRPr="00156701" w:rsidRDefault="00156701" w:rsidP="00156701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Humanizacja Pracy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156701" w:rsidRPr="00156701" w:rsidRDefault="00E75F25" w:rsidP="005A23DD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  <w:r>
              <w:rPr>
                <w:rFonts w:ascii="Verdana" w:hAnsi="Verdana"/>
                <w:sz w:val="32"/>
                <w:szCs w:val="32"/>
              </w:rPr>
              <w:t xml:space="preserve"> (do 2012r.)</w:t>
            </w:r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E75F25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743C02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Interanational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Sociology</w:t>
            </w:r>
            <w:proofErr w:type="spellEnd"/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C064DA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</w:t>
            </w:r>
            <w:r w:rsidR="005A23DD" w:rsidRPr="00156701">
              <w:rPr>
                <w:rFonts w:ascii="Verdana" w:hAnsi="Verdana"/>
                <w:sz w:val="32"/>
                <w:szCs w:val="32"/>
                <w:lang w:val="en-US"/>
              </w:rPr>
              <w:t>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na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bieżąco</w:t>
            </w:r>
            <w:proofErr w:type="spellEnd"/>
          </w:p>
        </w:tc>
      </w:tr>
      <w:tr w:rsidR="00217742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217742" w:rsidRPr="00156701" w:rsidRDefault="00E75F25" w:rsidP="0021774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11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17742" w:rsidRPr="00156701" w:rsidRDefault="005A23DD" w:rsidP="00207FCC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Kultura i Edukacja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217742" w:rsidRPr="00156701" w:rsidRDefault="005A23DD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nieregularnie</w:t>
            </w:r>
            <w:proofErr w:type="spellEnd"/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5A23DD" w:rsidP="00707A1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1</w:t>
            </w:r>
            <w:r w:rsidR="00E75F25">
              <w:rPr>
                <w:rFonts w:ascii="Verdana" w:hAnsi="Verdana"/>
                <w:sz w:val="32"/>
                <w:szCs w:val="32"/>
              </w:rPr>
              <w:t>2</w:t>
            </w:r>
            <w:r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 xml:space="preserve">Małżeństwo i Rodzina 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1535FF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D25ADF" w:rsidP="001535F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13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Pedagogika Szkoły Wyższej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1535FF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707A16" w:rsidP="00D25ADF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1</w:t>
            </w:r>
            <w:r w:rsidR="00D25ADF">
              <w:rPr>
                <w:rFonts w:ascii="Verdana" w:hAnsi="Verdana"/>
                <w:sz w:val="32"/>
                <w:szCs w:val="32"/>
              </w:rPr>
              <w:t>4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Przegląd Filozoficzny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1535FF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D25ADF" w:rsidP="001535F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15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Przegląd Psychologiczny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1535FF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numery archiwalne</w:t>
            </w:r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D25ADF" w:rsidP="001535F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16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Rocznik Prasoznawczy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1535FF">
            <w:pPr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numer archiwalny (pilotażowy)</w:t>
            </w:r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D25ADF" w:rsidP="001535F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17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Social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Anthropology</w:t>
            </w:r>
            <w:proofErr w:type="spellEnd"/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na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bieżąco</w:t>
            </w:r>
            <w:proofErr w:type="spellEnd"/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D25ADF" w:rsidP="001535F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18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r w:rsidRPr="00156701">
              <w:rPr>
                <w:rFonts w:ascii="Verdana" w:hAnsi="Verdana"/>
                <w:sz w:val="32"/>
                <w:szCs w:val="32"/>
              </w:rPr>
              <w:t>Społeczeństwo i Polityka</w:t>
            </w:r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5A23DD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nieregularnie</w:t>
            </w:r>
            <w:proofErr w:type="spellEnd"/>
          </w:p>
        </w:tc>
      </w:tr>
      <w:tr w:rsidR="005A23DD" w:rsidRPr="00156701" w:rsidTr="006925C1">
        <w:trPr>
          <w:jc w:val="center"/>
        </w:trPr>
        <w:tc>
          <w:tcPr>
            <w:tcW w:w="772" w:type="dxa"/>
            <w:tcBorders>
              <w:right w:val="thinThickSmallGap" w:sz="12" w:space="0" w:color="auto"/>
            </w:tcBorders>
          </w:tcPr>
          <w:p w:rsidR="005A23DD" w:rsidRPr="00156701" w:rsidRDefault="00390B72" w:rsidP="001535F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  <w:r w:rsidR="00D25ADF">
              <w:rPr>
                <w:rFonts w:ascii="Verdana" w:hAnsi="Verdana"/>
                <w:sz w:val="32"/>
                <w:szCs w:val="32"/>
              </w:rPr>
              <w:t>9</w:t>
            </w:r>
            <w:r w:rsidR="005A23DD" w:rsidRPr="00156701">
              <w:rPr>
                <w:rFonts w:ascii="Verdana" w:hAnsi="Verdana"/>
                <w:sz w:val="32"/>
                <w:szCs w:val="32"/>
              </w:rPr>
              <w:t>.</w:t>
            </w:r>
          </w:p>
        </w:tc>
        <w:tc>
          <w:tcPr>
            <w:tcW w:w="792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23DD" w:rsidRPr="00156701" w:rsidRDefault="005A23DD" w:rsidP="001535FF">
            <w:pPr>
              <w:tabs>
                <w:tab w:val="left" w:pos="1620"/>
              </w:tabs>
              <w:jc w:val="both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Bocточноевропейские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</w:rPr>
              <w:t>исследования</w:t>
            </w:r>
            <w:proofErr w:type="spellEnd"/>
          </w:p>
        </w:tc>
        <w:tc>
          <w:tcPr>
            <w:tcW w:w="5688" w:type="dxa"/>
            <w:tcBorders>
              <w:left w:val="thinThickSmallGap" w:sz="12" w:space="0" w:color="auto"/>
            </w:tcBorders>
          </w:tcPr>
          <w:p w:rsidR="005A23DD" w:rsidRPr="00156701" w:rsidRDefault="005A23DD" w:rsidP="001535FF">
            <w:pPr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otrzymywane</w:t>
            </w:r>
            <w:proofErr w:type="spellEnd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56701">
              <w:rPr>
                <w:rFonts w:ascii="Verdana" w:hAnsi="Verdana"/>
                <w:sz w:val="32"/>
                <w:szCs w:val="32"/>
                <w:lang w:val="en-US"/>
              </w:rPr>
              <w:t>nieregularnie</w:t>
            </w:r>
            <w:proofErr w:type="spellEnd"/>
          </w:p>
        </w:tc>
      </w:tr>
    </w:tbl>
    <w:p w:rsidR="00217742" w:rsidRPr="00156701" w:rsidRDefault="00217742" w:rsidP="00FF4EC9">
      <w:pPr>
        <w:rPr>
          <w:rFonts w:ascii="Verdana" w:hAnsi="Verdana"/>
          <w:sz w:val="32"/>
          <w:szCs w:val="32"/>
        </w:rPr>
      </w:pPr>
    </w:p>
    <w:sectPr w:rsidR="00217742" w:rsidRPr="00156701" w:rsidSect="00207FCC">
      <w:pgSz w:w="16839" w:h="11907" w:orient="landscape" w:code="9"/>
      <w:pgMar w:top="851" w:right="851" w:bottom="851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185D"/>
    <w:multiLevelType w:val="hybridMultilevel"/>
    <w:tmpl w:val="51885F62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7ED9202E"/>
    <w:multiLevelType w:val="hybridMultilevel"/>
    <w:tmpl w:val="636ED35A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42"/>
    <w:rsid w:val="00037F84"/>
    <w:rsid w:val="00041AD5"/>
    <w:rsid w:val="000E5BDA"/>
    <w:rsid w:val="00156701"/>
    <w:rsid w:val="00207FCC"/>
    <w:rsid w:val="00217742"/>
    <w:rsid w:val="002A1B95"/>
    <w:rsid w:val="00390B72"/>
    <w:rsid w:val="0046107A"/>
    <w:rsid w:val="004E1BB4"/>
    <w:rsid w:val="00517AB5"/>
    <w:rsid w:val="00532F22"/>
    <w:rsid w:val="005A23DD"/>
    <w:rsid w:val="00661F0F"/>
    <w:rsid w:val="006826FA"/>
    <w:rsid w:val="006925C1"/>
    <w:rsid w:val="00707A16"/>
    <w:rsid w:val="00743C02"/>
    <w:rsid w:val="007D3F21"/>
    <w:rsid w:val="007F7A2B"/>
    <w:rsid w:val="00866C13"/>
    <w:rsid w:val="0096797C"/>
    <w:rsid w:val="009B6301"/>
    <w:rsid w:val="00C064DA"/>
    <w:rsid w:val="00C7723C"/>
    <w:rsid w:val="00D21E7B"/>
    <w:rsid w:val="00D25ADF"/>
    <w:rsid w:val="00E308EC"/>
    <w:rsid w:val="00E75F25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C97F-C440-4F85-9CE7-9CC480E6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KAPKA</cp:lastModifiedBy>
  <cp:revision>2</cp:revision>
  <cp:lastPrinted>2012-10-01T07:13:00Z</cp:lastPrinted>
  <dcterms:created xsi:type="dcterms:W3CDTF">2016-09-29T10:05:00Z</dcterms:created>
  <dcterms:modified xsi:type="dcterms:W3CDTF">2016-09-29T10:05:00Z</dcterms:modified>
</cp:coreProperties>
</file>